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231F5A0F" w:rsidR="00A32CF0" w:rsidRPr="00FC0A22" w:rsidRDefault="00A32CF0" w:rsidP="00235C7D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B866E9">
              <w:rPr>
                <w:rFonts w:ascii="Times New Roman" w:hAnsi="Times New Roman" w:cs="Times New Roman"/>
                <w:b/>
                <w:lang w:val="sr-Cyrl-RS"/>
              </w:rPr>
              <w:t>2</w:t>
            </w:r>
            <w:r w:rsidR="00235C7D">
              <w:rPr>
                <w:rFonts w:ascii="Times New Roman" w:hAnsi="Times New Roman" w:cs="Times New Roman"/>
                <w:b/>
                <w:lang w:val="sr-Cyrl-RS"/>
              </w:rPr>
              <w:t>9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586020B0" w:rsidR="00A32CF0" w:rsidRPr="00FC0A22" w:rsidRDefault="004566F8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4566F8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058EFFC2" w:rsidR="00A32CF0" w:rsidRPr="00FC0A22" w:rsidRDefault="00235C7D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235C7D">
              <w:rPr>
                <w:rFonts w:ascii="Times New Roman" w:hAnsi="Times New Roman" w:cs="Times New Roman"/>
                <w:lang w:val="sr-Cyrl-RS"/>
              </w:rPr>
              <w:t>Рим у доба царства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1B639597" w:rsidR="00A32CF0" w:rsidRPr="00D12520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3EF59B1F" w14:textId="792BEB41" w:rsidR="0064389D" w:rsidRDefault="00E522A4" w:rsidP="00133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522A4">
              <w:rPr>
                <w:rFonts w:ascii="Times New Roman" w:hAnsi="Times New Roman" w:cs="Times New Roman"/>
                <w:lang w:val="sr-Cyrl-RS"/>
              </w:rPr>
              <w:t xml:space="preserve">Упознавање са </w:t>
            </w:r>
            <w:r w:rsidR="00133E37">
              <w:rPr>
                <w:rFonts w:ascii="Times New Roman" w:hAnsi="Times New Roman" w:cs="Times New Roman"/>
                <w:lang w:val="sr-Cyrl-RS"/>
              </w:rPr>
              <w:t>хронологијом</w:t>
            </w:r>
            <w:r w:rsidR="00F92AD0">
              <w:rPr>
                <w:rFonts w:ascii="Times New Roman" w:hAnsi="Times New Roman" w:cs="Times New Roman"/>
                <w:lang w:val="sr-Cyrl-RS"/>
              </w:rPr>
              <w:t xml:space="preserve"> успона и </w:t>
            </w:r>
            <w:r w:rsidR="00133E37">
              <w:rPr>
                <w:rFonts w:ascii="Times New Roman" w:hAnsi="Times New Roman" w:cs="Times New Roman"/>
                <w:lang w:val="sr-Cyrl-RS"/>
              </w:rPr>
              <w:t xml:space="preserve">простором </w:t>
            </w:r>
            <w:r w:rsidR="004566F8">
              <w:rPr>
                <w:rFonts w:ascii="Times New Roman" w:hAnsi="Times New Roman" w:cs="Times New Roman"/>
                <w:lang w:val="sr-Cyrl-RS"/>
              </w:rPr>
              <w:t>Рима</w:t>
            </w:r>
            <w:r w:rsidR="00A26175">
              <w:rPr>
                <w:rFonts w:ascii="Times New Roman" w:hAnsi="Times New Roman" w:cs="Times New Roman"/>
                <w:lang w:val="sr-Cyrl-RS"/>
              </w:rPr>
              <w:t xml:space="preserve"> у доба царства</w:t>
            </w:r>
            <w:r w:rsidR="00133E37" w:rsidRPr="00133E3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4D6B20F9" w14:textId="2071B46E" w:rsidR="00F92AD0" w:rsidRDefault="00A26175" w:rsidP="004566F8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Уочавање узрочно-последичних веза јачања и опадања моћи античког Рима</w:t>
            </w:r>
          </w:p>
          <w:p w14:paraId="3EDBF5FF" w14:textId="77777777" w:rsidR="004566F8" w:rsidRPr="00F92AD0" w:rsidRDefault="004566F8" w:rsidP="004566F8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Разумевање и усвајање основних појмова везаних за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>антички Рим</w:t>
            </w: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 </w:t>
            </w:r>
          </w:p>
          <w:p w14:paraId="59B600ED" w14:textId="77777777" w:rsidR="00F92AD0" w:rsidRDefault="00F92AD0" w:rsidP="00F92AD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 w:rsidRPr="00F92AD0">
              <w:rPr>
                <w:rFonts w:ascii="Times New Roman" w:hAnsi="Times New Roman" w:cs="Times New Roman"/>
                <w:lang w:val="sr-Cyrl-RS"/>
              </w:rPr>
              <w:t>Стицање знања о важним историјским личностима античк</w:t>
            </w:r>
            <w:r>
              <w:rPr>
                <w:rFonts w:ascii="Times New Roman" w:hAnsi="Times New Roman" w:cs="Times New Roman"/>
                <w:lang w:val="sr-Cyrl-RS"/>
              </w:rPr>
              <w:t>ог Рима</w:t>
            </w:r>
          </w:p>
          <w:p w14:paraId="4C243A05" w14:textId="651643C1" w:rsidR="00A26175" w:rsidRPr="00A26175" w:rsidRDefault="00A26175" w:rsidP="00A26175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 w:rsidRPr="00A26175">
              <w:rPr>
                <w:rFonts w:ascii="Times New Roman" w:hAnsi="Times New Roman" w:cs="Times New Roman"/>
                <w:lang w:val="sr-Cyrl-RS"/>
              </w:rPr>
              <w:t xml:space="preserve">Стицање знања </w:t>
            </w:r>
            <w:r w:rsidRPr="00A26175">
              <w:rPr>
                <w:rFonts w:ascii="Times New Roman" w:eastAsia="Times New Roman" w:hAnsi="Times New Roman" w:cs="Times New Roman"/>
                <w:lang w:val="sr-Cyrl-CS" w:eastAsia="sr-Latn-CS"/>
              </w:rPr>
              <w:t>о траговима античког Рима на Балкану и на територији Србије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442F71B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79B2A506" w14:textId="77777777" w:rsidR="00A26175" w:rsidRDefault="00A26175" w:rsidP="00A2617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разликују узроке од последица најзначајнијих догађаја у историји старог Рима;</w:t>
            </w:r>
          </w:p>
          <w:p w14:paraId="428B93C9" w14:textId="77777777" w:rsidR="004566F8" w:rsidRDefault="004566F8" w:rsidP="00A2617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објасне појам републике и наведу основне разлике између античке римске републике и царства;</w:t>
            </w:r>
          </w:p>
          <w:p w14:paraId="7FB166F9" w14:textId="58846267" w:rsidR="004566F8" w:rsidRDefault="004566F8" w:rsidP="00A2617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разликују узроке од последица најзначајнијих догађаја у историји </w:t>
            </w:r>
            <w:r w:rsidR="00F92AD0">
              <w:rPr>
                <w:rFonts w:ascii="Times New Roman" w:hAnsi="Times New Roman" w:cs="Times New Roman"/>
                <w:lang w:val="sr-Cyrl-RS"/>
              </w:rPr>
              <w:t>античког</w:t>
            </w:r>
            <w:r>
              <w:rPr>
                <w:rFonts w:ascii="Times New Roman" w:hAnsi="Times New Roman" w:cs="Times New Roman"/>
                <w:lang w:val="sr-Cyrl-RS"/>
              </w:rPr>
              <w:t xml:space="preserve"> Рима;</w:t>
            </w:r>
          </w:p>
          <w:p w14:paraId="4E89023A" w14:textId="5D150652" w:rsidR="00A26175" w:rsidRPr="00A26175" w:rsidRDefault="00A26175" w:rsidP="00A2617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покажу на карти најзначајније римске локалитете на простору Србије;</w:t>
            </w:r>
          </w:p>
          <w:p w14:paraId="4C243A10" w14:textId="04BFC726" w:rsidR="00D12520" w:rsidRPr="004566F8" w:rsidRDefault="004566F8" w:rsidP="00A2617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правилно распореде историјске појаве, догађаје и личности из </w:t>
            </w:r>
            <w:r w:rsidR="00F92AD0">
              <w:rPr>
                <w:rFonts w:ascii="Times New Roman" w:hAnsi="Times New Roman" w:cs="Times New Roman"/>
                <w:lang w:val="sr-Cyrl-RS"/>
              </w:rPr>
              <w:t>античког</w:t>
            </w:r>
            <w:r>
              <w:rPr>
                <w:rFonts w:ascii="Times New Roman" w:hAnsi="Times New Roman" w:cs="Times New Roman"/>
                <w:lang w:val="sr-Cyrl-RS"/>
              </w:rPr>
              <w:t xml:space="preserve"> Рима на ленти времена.</w:t>
            </w:r>
            <w:r w:rsidR="00E522A4" w:rsidRPr="004566F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5E941DF9" w:rsidR="00A32CF0" w:rsidRPr="00FC0A22" w:rsidRDefault="00E06F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4A189A4D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1E6D2F49" w:rsidR="00D75DDF" w:rsidRPr="00FC0A22" w:rsidRDefault="00D12520" w:rsidP="00775D2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5C04CA19" w:rsidR="00A32CF0" w:rsidRPr="00D75DDF" w:rsidRDefault="00E06FB2" w:rsidP="002E4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2E457D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31649C1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357F6C6B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64389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A26175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4BCBE90" w14:textId="77777777" w:rsidR="00A26175" w:rsidRDefault="00A26175" w:rsidP="00A2617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17B2066" w14:textId="64DD6A97" w:rsidR="00A26175" w:rsidRDefault="00A26175" w:rsidP="00A2617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са ученицима проверава задатке из уџбеника страна 113. које су имали да ураде за домаћи рад.</w:t>
            </w:r>
          </w:p>
          <w:p w14:paraId="2A966154" w14:textId="1D4F14AD" w:rsidR="0064389D" w:rsidRPr="00A26175" w:rsidRDefault="00A26175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се на добровољном принципу јављају да прочитају одговоре.</w:t>
            </w:r>
          </w:p>
          <w:p w14:paraId="0FBF1A67" w14:textId="77777777" w:rsidR="00106317" w:rsidRPr="00106317" w:rsidRDefault="00106317" w:rsidP="0010631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5C3D7C09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</w:t>
            </w:r>
            <w:r w:rsidR="00A2617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7DD8E0F3" w14:textId="77777777" w:rsidR="00A26175" w:rsidRDefault="00A26175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569ED4C5" w14:textId="711F9E30" w:rsidR="00A26175" w:rsidRDefault="00A26175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поставља  питања која се налазе испод наслова текста у уџбенику на </w:t>
            </w:r>
            <w:r w:rsidRPr="00A26175">
              <w:rPr>
                <w:rFonts w:ascii="Times New Roman" w:hAnsi="Times New Roman" w:cs="Times New Roman"/>
                <w:lang w:val="sr-Cyrl-RS"/>
              </w:rPr>
              <w:t>страни 114.</w:t>
            </w:r>
            <w:r>
              <w:rPr>
                <w:rFonts w:ascii="Times New Roman" w:hAnsi="Times New Roman" w:cs="Times New Roman"/>
                <w:lang w:val="sr-Cyrl-RS"/>
              </w:rPr>
              <w:t xml:space="preserve"> Наставник </w:t>
            </w:r>
            <w:r w:rsidR="0035575D">
              <w:rPr>
                <w:rFonts w:ascii="Times New Roman" w:hAnsi="Times New Roman" w:cs="Times New Roman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које су две личности постале најважније у Риму после убиства Цезара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>зашто су се сукобиле</w:t>
            </w:r>
            <w:r w:rsidRPr="00E322E3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E322E3">
              <w:rPr>
                <w:rFonts w:ascii="Times New Roman" w:hAnsi="Times New Roman" w:cs="Times New Roman"/>
                <w:lang w:val="sr-Cyrl-RS"/>
              </w:rPr>
              <w:t xml:space="preserve">и шта је означило крај грађанских ратова у Риму </w:t>
            </w:r>
          </w:p>
          <w:p w14:paraId="36BD6F72" w14:textId="77777777" w:rsidR="00510DB7" w:rsidRDefault="00510DB7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FFBD708" w14:textId="5FBA8856" w:rsidR="00A26175" w:rsidRPr="00164A21" w:rsidRDefault="00510DB7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објашњава</w:t>
            </w:r>
            <w:r w:rsidR="00A26175" w:rsidRPr="00164A21">
              <w:rPr>
                <w:rFonts w:ascii="Times New Roman" w:hAnsi="Times New Roman" w:cs="Times New Roman"/>
                <w:lang w:val="sr-Cyrl-RS"/>
              </w:rPr>
              <w:t xml:space="preserve"> ученицима зашто је </w:t>
            </w:r>
            <w:proofErr w:type="spellStart"/>
            <w:r w:rsidR="00A26175" w:rsidRPr="00164A21">
              <w:rPr>
                <w:rFonts w:ascii="Times New Roman" w:hAnsi="Times New Roman" w:cs="Times New Roman"/>
                <w:b/>
                <w:lang w:val="sr-Cyrl-RS"/>
              </w:rPr>
              <w:t>Октавијан</w:t>
            </w:r>
            <w:proofErr w:type="spellEnd"/>
            <w:r w:rsidR="00A26175" w:rsidRPr="00164A21">
              <w:rPr>
                <w:rFonts w:ascii="Times New Roman" w:hAnsi="Times New Roman" w:cs="Times New Roman"/>
                <w:lang w:val="sr-Cyrl-RS"/>
              </w:rPr>
              <w:t xml:space="preserve"> одлучио да задржи Народну скупштини и Сенат, које су биле његове државне функције, шта му је Сенат доделио, када је постао први и неприкосновени човек државе</w:t>
            </w:r>
            <w:r w:rsidR="00A26175" w:rsidRPr="00164A2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A26175" w:rsidRPr="00164A21">
              <w:rPr>
                <w:rFonts w:ascii="Times New Roman" w:hAnsi="Times New Roman" w:cs="Times New Roman"/>
                <w:lang w:val="sr-Cyrl-RS"/>
              </w:rPr>
              <w:t>и до када је владао</w:t>
            </w:r>
            <w:r w:rsidR="0035575D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6B751430" w14:textId="77777777" w:rsidR="00A26175" w:rsidRDefault="00A26175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0265547" w14:textId="018D9998" w:rsidR="00A26175" w:rsidRPr="00510DB7" w:rsidRDefault="00510DB7" w:rsidP="00A2617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Наставник објашњава ученицима значење појма</w:t>
            </w:r>
            <w:r w:rsidR="00A2617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A26175">
              <w:rPr>
                <w:rFonts w:ascii="Times New Roman" w:hAnsi="Times New Roman" w:cs="Times New Roman"/>
                <w:i/>
                <w:lang w:val="sr-Cyrl-RS"/>
              </w:rPr>
              <w:t>принцепс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и наглашава</w:t>
            </w:r>
            <w:r w:rsidR="00A26175">
              <w:rPr>
                <w:rFonts w:ascii="Times New Roman" w:hAnsi="Times New Roman" w:cs="Times New Roman"/>
                <w:lang w:val="sr-Cyrl-RS"/>
              </w:rPr>
              <w:t xml:space="preserve"> да је први период римског царства назван </w:t>
            </w:r>
            <w:r w:rsidR="00A26175">
              <w:rPr>
                <w:rFonts w:ascii="Times New Roman" w:hAnsi="Times New Roman" w:cs="Times New Roman"/>
                <w:i/>
                <w:lang w:val="sr-Cyrl-RS"/>
              </w:rPr>
              <w:t xml:space="preserve">принципат </w:t>
            </w:r>
            <w:r>
              <w:rPr>
                <w:rFonts w:ascii="Times New Roman" w:hAnsi="Times New Roman" w:cs="Times New Roman"/>
                <w:lang w:val="sr-Cyrl-RS"/>
              </w:rPr>
              <w:t xml:space="preserve">по тој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Октавијановој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титули, такође објашњава</w:t>
            </w:r>
            <w:r w:rsidR="00A26175">
              <w:rPr>
                <w:rFonts w:ascii="Times New Roman" w:hAnsi="Times New Roman" w:cs="Times New Roman"/>
                <w:lang w:val="sr-Cyrl-RS"/>
              </w:rPr>
              <w:t xml:space="preserve"> им и значење речи </w:t>
            </w:r>
            <w:r w:rsidR="00A26175">
              <w:rPr>
                <w:rFonts w:ascii="Times New Roman" w:hAnsi="Times New Roman" w:cs="Times New Roman"/>
                <w:i/>
                <w:lang w:val="sr-Cyrl-RS"/>
              </w:rPr>
              <w:t>август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="0035575D" w:rsidRPr="0035575D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 xml:space="preserve">стиче </w:t>
            </w:r>
            <w:r w:rsidR="00A26175">
              <w:rPr>
                <w:rFonts w:ascii="Times New Roman" w:hAnsi="Times New Roman" w:cs="Times New Roman"/>
                <w:lang w:val="sr-Cyrl-RS"/>
              </w:rPr>
              <w:t xml:space="preserve">да је </w:t>
            </w:r>
            <w:proofErr w:type="spellStart"/>
            <w:r w:rsidR="00A26175">
              <w:rPr>
                <w:rFonts w:ascii="Times New Roman" w:hAnsi="Times New Roman" w:cs="Times New Roman"/>
                <w:lang w:val="sr-Cyrl-RS"/>
              </w:rPr>
              <w:t>Октавијан</w:t>
            </w:r>
            <w:proofErr w:type="spellEnd"/>
            <w:r w:rsidR="00A26175">
              <w:rPr>
                <w:rFonts w:ascii="Times New Roman" w:hAnsi="Times New Roman" w:cs="Times New Roman"/>
                <w:lang w:val="sr-Cyrl-RS"/>
              </w:rPr>
              <w:t xml:space="preserve">, окончавањем грађанских ратова, донео Риму унутрашњи мир. </w:t>
            </w:r>
          </w:p>
          <w:p w14:paraId="69A27136" w14:textId="77777777" w:rsidR="00A26175" w:rsidRDefault="00A26175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7DE1E74" w14:textId="304A16BD" w:rsidR="00A26175" w:rsidRDefault="00A26175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Остале његове заслуге ученици проналазе сами, у пару, у последњем пасусу текста у уџбенику на </w:t>
            </w:r>
            <w:r w:rsidRPr="00510DB7">
              <w:rPr>
                <w:rFonts w:ascii="Times New Roman" w:hAnsi="Times New Roman" w:cs="Times New Roman"/>
                <w:lang w:val="sr-Cyrl-RS"/>
              </w:rPr>
              <w:t>страни 115.</w:t>
            </w:r>
            <w:r w:rsidR="00510DB7">
              <w:rPr>
                <w:rFonts w:ascii="Times New Roman" w:hAnsi="Times New Roman" w:cs="Times New Roman"/>
                <w:lang w:val="sr-Cyrl-RS"/>
              </w:rPr>
              <w:t xml:space="preserve"> Наставник ученицима поставља питања, при чему не прелази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на следеће док </w:t>
            </w:r>
            <w:r w:rsidR="00510DB7"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>
              <w:rPr>
                <w:rFonts w:ascii="Times New Roman" w:hAnsi="Times New Roman" w:cs="Times New Roman"/>
                <w:lang w:val="sr-Cyrl-RS"/>
              </w:rPr>
              <w:t>не пронађу и саопште одговор на питање које сте поставили.</w:t>
            </w:r>
          </w:p>
          <w:p w14:paraId="09BB570E" w14:textId="77777777" w:rsidR="00A26175" w:rsidRDefault="00A26175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5575D">
              <w:rPr>
                <w:rFonts w:ascii="Times New Roman" w:hAnsi="Times New Roman" w:cs="Times New Roman"/>
                <w:b/>
                <w:lang w:val="sr-Cyrl-RS"/>
              </w:rPr>
              <w:t>Питања</w:t>
            </w:r>
            <w:r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73076277" w14:textId="3F65D63D" w:rsidR="00A26175" w:rsidRPr="0035575D" w:rsidRDefault="00A26175" w:rsidP="0035575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5575D">
              <w:rPr>
                <w:rFonts w:ascii="Times New Roman" w:hAnsi="Times New Roman" w:cs="Times New Roman"/>
                <w:lang w:val="sr-Cyrl-RS"/>
              </w:rPr>
              <w:t xml:space="preserve">Шта је Гај </w:t>
            </w:r>
            <w:proofErr w:type="spellStart"/>
            <w:r w:rsidRPr="0035575D">
              <w:rPr>
                <w:rFonts w:ascii="Times New Roman" w:hAnsi="Times New Roman" w:cs="Times New Roman"/>
                <w:lang w:val="sr-Cyrl-RS"/>
              </w:rPr>
              <w:t>Октавијан</w:t>
            </w:r>
            <w:proofErr w:type="spellEnd"/>
            <w:r w:rsidRPr="0035575D">
              <w:rPr>
                <w:rFonts w:ascii="Times New Roman" w:hAnsi="Times New Roman" w:cs="Times New Roman"/>
                <w:lang w:val="sr-Cyrl-RS"/>
              </w:rPr>
              <w:t xml:space="preserve"> Август приређивао за народ и у складу са којом изреком?</w:t>
            </w:r>
            <w:r w:rsidR="00870DFE" w:rsidRPr="0035575D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870DFE" w:rsidRPr="0035575D">
              <w:rPr>
                <w:rFonts w:ascii="Times New Roman" w:hAnsi="Times New Roman" w:cs="Times New Roman"/>
                <w:i/>
                <w:lang w:val="sr-Cyrl-RS"/>
              </w:rPr>
              <w:t>Приређивао је народу игре и забаве под изреком „хлеба и игара“.</w:t>
            </w:r>
            <w:r w:rsidR="00870DFE" w:rsidRPr="0035575D">
              <w:rPr>
                <w:rFonts w:ascii="Times New Roman" w:hAnsi="Times New Roman" w:cs="Times New Roman"/>
                <w:lang w:val="sr-Cyrl-RS"/>
              </w:rPr>
              <w:t xml:space="preserve">) Код овог питања </w:t>
            </w:r>
            <w:r w:rsidR="0035575D">
              <w:rPr>
                <w:rFonts w:ascii="Times New Roman" w:hAnsi="Times New Roman" w:cs="Times New Roman"/>
                <w:lang w:val="sr-Cyrl-RS"/>
              </w:rPr>
              <w:t>наставник објашњава</w:t>
            </w:r>
            <w:r w:rsidR="00870DFE" w:rsidRPr="0035575D">
              <w:rPr>
                <w:rFonts w:ascii="Times New Roman" w:hAnsi="Times New Roman" w:cs="Times New Roman"/>
                <w:lang w:val="sr-Cyrl-RS"/>
              </w:rPr>
              <w:t xml:space="preserve"> значење изреке „хлеба и игара“</w:t>
            </w:r>
          </w:p>
          <w:p w14:paraId="7D5959C6" w14:textId="1B3A36DC" w:rsidR="00A26175" w:rsidRPr="0035575D" w:rsidRDefault="00A26175" w:rsidP="0035575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35575D">
              <w:rPr>
                <w:rFonts w:ascii="Times New Roman" w:hAnsi="Times New Roman" w:cs="Times New Roman"/>
                <w:lang w:val="sr-Cyrl-RS"/>
              </w:rPr>
              <w:t>Октавијан</w:t>
            </w:r>
            <w:proofErr w:type="spellEnd"/>
            <w:r w:rsidRPr="0035575D">
              <w:rPr>
                <w:rFonts w:ascii="Times New Roman" w:hAnsi="Times New Roman" w:cs="Times New Roman"/>
                <w:lang w:val="sr-Cyrl-RS"/>
              </w:rPr>
              <w:t xml:space="preserve"> се истакао и као градитељ. Шта је градио?</w:t>
            </w:r>
            <w:r w:rsidR="00870DFE" w:rsidRPr="0035575D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870DFE" w:rsidRPr="0035575D">
              <w:rPr>
                <w:rFonts w:ascii="Times New Roman" w:hAnsi="Times New Roman" w:cs="Times New Roman"/>
                <w:i/>
                <w:lang w:val="sr-Cyrl-RS"/>
              </w:rPr>
              <w:t>Градио је храмове, мостове и путеве</w:t>
            </w:r>
            <w:r w:rsidR="00870DFE" w:rsidRPr="0035575D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67D60C85" w14:textId="2357494A" w:rsidR="00A26175" w:rsidRPr="0035575D" w:rsidRDefault="00A26175" w:rsidP="0035575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5575D">
              <w:rPr>
                <w:rFonts w:ascii="Times New Roman" w:hAnsi="Times New Roman" w:cs="Times New Roman"/>
                <w:lang w:val="sr-Cyrl-RS"/>
              </w:rPr>
              <w:t>Шта показује да је његова спољна политика, нарочито у првом делу његове владавине,  одликовала се великим походима?</w:t>
            </w:r>
            <w:r w:rsidR="00870DFE" w:rsidRPr="0035575D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870DFE" w:rsidRPr="0035575D">
              <w:rPr>
                <w:rFonts w:ascii="Times New Roman" w:hAnsi="Times New Roman" w:cs="Times New Roman"/>
                <w:i/>
                <w:lang w:val="sr-Cyrl-RS"/>
              </w:rPr>
              <w:t xml:space="preserve">Покорио је илирска племена на Балкану, довршио је освајање </w:t>
            </w:r>
            <w:proofErr w:type="spellStart"/>
            <w:r w:rsidR="00870DFE" w:rsidRPr="0035575D">
              <w:rPr>
                <w:rFonts w:ascii="Times New Roman" w:hAnsi="Times New Roman" w:cs="Times New Roman"/>
                <w:i/>
                <w:lang w:val="sr-Cyrl-RS"/>
              </w:rPr>
              <w:t>Пиринејског</w:t>
            </w:r>
            <w:proofErr w:type="spellEnd"/>
            <w:r w:rsidR="00870DFE" w:rsidRPr="0035575D">
              <w:rPr>
                <w:rFonts w:ascii="Times New Roman" w:hAnsi="Times New Roman" w:cs="Times New Roman"/>
                <w:i/>
                <w:lang w:val="sr-Cyrl-RS"/>
              </w:rPr>
              <w:t xml:space="preserve"> полуострва и често је упадао на германску територију</w:t>
            </w:r>
            <w:r w:rsidR="00870DFE" w:rsidRPr="0035575D">
              <w:rPr>
                <w:rFonts w:ascii="Times New Roman" w:hAnsi="Times New Roman" w:cs="Times New Roman"/>
                <w:lang w:val="sr-Cyrl-RS"/>
              </w:rPr>
              <w:t>.)</w:t>
            </w:r>
          </w:p>
          <w:p w14:paraId="19AB3372" w14:textId="40D8BF4C" w:rsidR="00A26175" w:rsidRPr="0035575D" w:rsidRDefault="00A26175" w:rsidP="0035575D">
            <w:pPr>
              <w:pStyle w:val="ListParagraph"/>
              <w:numPr>
                <w:ilvl w:val="0"/>
                <w:numId w:val="18"/>
              </w:numPr>
              <w:tabs>
                <w:tab w:val="left" w:pos="5685"/>
              </w:tabs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5575D">
              <w:rPr>
                <w:rFonts w:ascii="Times New Roman" w:hAnsi="Times New Roman" w:cs="Times New Roman"/>
                <w:lang w:val="sr-Cyrl-RS"/>
              </w:rPr>
              <w:t>Која провинција је успостављена у његово време?</w:t>
            </w:r>
            <w:r w:rsidR="00870DFE" w:rsidRPr="0035575D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870DFE" w:rsidRPr="0035575D">
              <w:rPr>
                <w:rFonts w:ascii="Times New Roman" w:hAnsi="Times New Roman" w:cs="Times New Roman"/>
                <w:i/>
                <w:lang w:val="sr-Cyrl-RS"/>
              </w:rPr>
              <w:t>Германија</w:t>
            </w:r>
            <w:r w:rsidR="00870DFE" w:rsidRPr="0035575D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11A04901" w14:textId="77777777" w:rsidR="00A26175" w:rsidRDefault="00A26175" w:rsidP="00A2617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23D2047F" w14:textId="6B04DEE9" w:rsidR="00A26175" w:rsidRDefault="00870DFE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упознаје ученике са владавином </w:t>
            </w:r>
            <w:r w:rsidR="00A26175">
              <w:rPr>
                <w:rFonts w:ascii="Times New Roman" w:hAnsi="Times New Roman" w:cs="Times New Roman"/>
                <w:lang w:val="sr-Cyrl-RS"/>
              </w:rPr>
              <w:t xml:space="preserve">цара Трајана </w:t>
            </w:r>
            <w:r w:rsidR="00A26175">
              <w:rPr>
                <w:rFonts w:ascii="Times New Roman" w:hAnsi="Times New Roman" w:cs="Times New Roman"/>
                <w:i/>
                <w:lang w:val="sr-Cyrl-RS"/>
              </w:rPr>
              <w:t xml:space="preserve">(98 – 117 г. н. е.) </w:t>
            </w:r>
            <w:r>
              <w:rPr>
                <w:rFonts w:ascii="Times New Roman" w:hAnsi="Times New Roman" w:cs="Times New Roman"/>
                <w:lang w:val="sr-Cyrl-RS"/>
              </w:rPr>
              <w:t>и наглашава</w:t>
            </w:r>
            <w:r w:rsidR="00A26175">
              <w:rPr>
                <w:rFonts w:ascii="Times New Roman" w:hAnsi="Times New Roman" w:cs="Times New Roman"/>
                <w:lang w:val="sr-Cyrl-RS"/>
              </w:rPr>
              <w:t xml:space="preserve"> да је он био један од највећих владара из времена принципата. </w:t>
            </w:r>
          </w:p>
          <w:p w14:paraId="596AF079" w14:textId="7266B085" w:rsidR="00A26175" w:rsidRDefault="0035575D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="00870DFE">
              <w:rPr>
                <w:rFonts w:ascii="Times New Roman" w:hAnsi="Times New Roman" w:cs="Times New Roman"/>
                <w:lang w:val="sr-Cyrl-RS"/>
              </w:rPr>
              <w:t xml:space="preserve">пућује </w:t>
            </w:r>
            <w:r w:rsidR="00A26175">
              <w:rPr>
                <w:rFonts w:ascii="Times New Roman" w:hAnsi="Times New Roman" w:cs="Times New Roman"/>
                <w:lang w:val="sr-Cyrl-RS"/>
              </w:rPr>
              <w:t xml:space="preserve">ученике на пасус о цару Трајану у уџбенику на </w:t>
            </w:r>
            <w:r w:rsidR="00A26175" w:rsidRPr="00870DFE">
              <w:rPr>
                <w:rFonts w:ascii="Times New Roman" w:hAnsi="Times New Roman" w:cs="Times New Roman"/>
                <w:lang w:val="sr-Cyrl-RS"/>
              </w:rPr>
              <w:t>страни 116</w:t>
            </w:r>
            <w:r w:rsidR="00870DFE">
              <w:rPr>
                <w:rFonts w:ascii="Times New Roman" w:hAnsi="Times New Roman" w:cs="Times New Roman"/>
                <w:lang w:val="sr-Cyrl-RS"/>
              </w:rPr>
              <w:t xml:space="preserve"> и објашњава им да ће</w:t>
            </w:r>
            <w:r w:rsidR="00A26175">
              <w:rPr>
                <w:rFonts w:ascii="Times New Roman" w:hAnsi="Times New Roman" w:cs="Times New Roman"/>
                <w:lang w:val="sr-Cyrl-RS"/>
              </w:rPr>
              <w:t xml:space="preserve"> током обраде овог дела наставне јединице постављати питања и од њих тражити да у пару пронађу одговоре на њих у том пасусу. </w:t>
            </w:r>
          </w:p>
          <w:p w14:paraId="7BF7A805" w14:textId="02A74CF2" w:rsidR="00A26175" w:rsidRDefault="00870DFE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5575D">
              <w:rPr>
                <w:rFonts w:ascii="Times New Roman" w:hAnsi="Times New Roman" w:cs="Times New Roman"/>
                <w:b/>
                <w:lang w:val="sr-Cyrl-RS"/>
              </w:rPr>
              <w:t>Наставник поставља питања</w:t>
            </w:r>
            <w:r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66F5C83E" w14:textId="688ECEEE" w:rsidR="00A26175" w:rsidRPr="0035575D" w:rsidRDefault="00A26175" w:rsidP="0035575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5575D">
              <w:rPr>
                <w:rFonts w:ascii="Times New Roman" w:hAnsi="Times New Roman" w:cs="Times New Roman"/>
                <w:lang w:val="sr-Cyrl-RS"/>
              </w:rPr>
              <w:t xml:space="preserve">Цар Трајан је успео да савлада племена </w:t>
            </w:r>
            <w:proofErr w:type="spellStart"/>
            <w:r w:rsidRPr="0035575D">
              <w:rPr>
                <w:rFonts w:ascii="Times New Roman" w:hAnsi="Times New Roman" w:cs="Times New Roman"/>
                <w:lang w:val="sr-Cyrl-RS"/>
              </w:rPr>
              <w:t>Дачана</w:t>
            </w:r>
            <w:proofErr w:type="spellEnd"/>
            <w:r w:rsidRPr="0035575D">
              <w:rPr>
                <w:rFonts w:ascii="Times New Roman" w:hAnsi="Times New Roman" w:cs="Times New Roman"/>
                <w:lang w:val="sr-Cyrl-RS"/>
              </w:rPr>
              <w:t xml:space="preserve"> који су често пљачкали територију Царства. Где су она живела? </w:t>
            </w:r>
            <w:r w:rsidRPr="0035575D">
              <w:rPr>
                <w:rFonts w:ascii="Times New Roman" w:hAnsi="Times New Roman" w:cs="Times New Roman"/>
                <w:i/>
                <w:lang w:val="sr-Cyrl-RS"/>
              </w:rPr>
              <w:t>(на територији данашње Румуније)</w:t>
            </w:r>
          </w:p>
          <w:p w14:paraId="410E4737" w14:textId="49A580F6" w:rsidR="00A26175" w:rsidRPr="0035575D" w:rsidRDefault="00A26175" w:rsidP="0035575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5575D">
              <w:rPr>
                <w:rFonts w:ascii="Times New Roman" w:hAnsi="Times New Roman" w:cs="Times New Roman"/>
                <w:lang w:val="sr-Cyrl-RS"/>
              </w:rPr>
              <w:t xml:space="preserve">У ту сврху он је нешто урадио. Шта? </w:t>
            </w:r>
            <w:r w:rsidRPr="0035575D">
              <w:rPr>
                <w:rFonts w:ascii="Times New Roman" w:hAnsi="Times New Roman" w:cs="Times New Roman"/>
                <w:i/>
                <w:lang w:val="sr-Cyrl-RS"/>
              </w:rPr>
              <w:t xml:space="preserve">(изградио је мост преко Дунава и пут кроз </w:t>
            </w:r>
            <w:proofErr w:type="spellStart"/>
            <w:r w:rsidRPr="0035575D">
              <w:rPr>
                <w:rFonts w:ascii="Times New Roman" w:hAnsi="Times New Roman" w:cs="Times New Roman"/>
                <w:i/>
                <w:lang w:val="sr-Cyrl-RS"/>
              </w:rPr>
              <w:t>Ђердапску</w:t>
            </w:r>
            <w:proofErr w:type="spellEnd"/>
            <w:r w:rsidRPr="0035575D">
              <w:rPr>
                <w:rFonts w:ascii="Times New Roman" w:hAnsi="Times New Roman" w:cs="Times New Roman"/>
                <w:i/>
                <w:lang w:val="sr-Cyrl-RS"/>
              </w:rPr>
              <w:t xml:space="preserve"> клисуру)</w:t>
            </w:r>
          </w:p>
          <w:p w14:paraId="28178409" w14:textId="6D514AE9" w:rsidR="00A26175" w:rsidRPr="0035575D" w:rsidRDefault="00A26175" w:rsidP="0035575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5575D">
              <w:rPr>
                <w:rFonts w:ascii="Times New Roman" w:hAnsi="Times New Roman" w:cs="Times New Roman"/>
                <w:lang w:val="sr-Cyrl-RS"/>
              </w:rPr>
              <w:t xml:space="preserve">На простору где су живели </w:t>
            </w:r>
            <w:proofErr w:type="spellStart"/>
            <w:r w:rsidRPr="0035575D">
              <w:rPr>
                <w:rFonts w:ascii="Times New Roman" w:hAnsi="Times New Roman" w:cs="Times New Roman"/>
                <w:lang w:val="sr-Cyrl-RS"/>
              </w:rPr>
              <w:t>Дачани</w:t>
            </w:r>
            <w:proofErr w:type="spellEnd"/>
            <w:r w:rsidRPr="0035575D">
              <w:rPr>
                <w:rFonts w:ascii="Times New Roman" w:hAnsi="Times New Roman" w:cs="Times New Roman"/>
                <w:lang w:val="sr-Cyrl-RS"/>
              </w:rPr>
              <w:t xml:space="preserve"> основана је једна провинција. Која? </w:t>
            </w:r>
            <w:r w:rsidRPr="0035575D">
              <w:rPr>
                <w:rFonts w:ascii="Times New Roman" w:hAnsi="Times New Roman" w:cs="Times New Roman"/>
                <w:i/>
                <w:lang w:val="sr-Cyrl-RS"/>
              </w:rPr>
              <w:t>(</w:t>
            </w:r>
            <w:proofErr w:type="spellStart"/>
            <w:r w:rsidRPr="0035575D">
              <w:rPr>
                <w:rFonts w:ascii="Times New Roman" w:hAnsi="Times New Roman" w:cs="Times New Roman"/>
                <w:i/>
                <w:lang w:val="sr-Cyrl-RS"/>
              </w:rPr>
              <w:t>Дакија</w:t>
            </w:r>
            <w:proofErr w:type="spellEnd"/>
            <w:r w:rsidRPr="0035575D">
              <w:rPr>
                <w:rFonts w:ascii="Times New Roman" w:hAnsi="Times New Roman" w:cs="Times New Roman"/>
                <w:i/>
                <w:lang w:val="sr-Cyrl-RS"/>
              </w:rPr>
              <w:t>)</w:t>
            </w:r>
          </w:p>
          <w:p w14:paraId="5B94076A" w14:textId="62B3BBE9" w:rsidR="00A26175" w:rsidRPr="0035575D" w:rsidRDefault="00A26175" w:rsidP="0035575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5575D">
              <w:rPr>
                <w:rFonts w:ascii="Times New Roman" w:hAnsi="Times New Roman" w:cs="Times New Roman"/>
                <w:lang w:val="sr-Cyrl-RS"/>
              </w:rPr>
              <w:t>У време владавине цара Трајана, границе Римског царства достигле су свој највећи обим. Освојио је Месопотамију.</w:t>
            </w:r>
            <w:r w:rsidRPr="0035575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35575D">
              <w:rPr>
                <w:rFonts w:ascii="Times New Roman" w:hAnsi="Times New Roman" w:cs="Times New Roman"/>
                <w:lang w:val="sr-Cyrl-RS"/>
              </w:rPr>
              <w:t xml:space="preserve">Где су биле његове границе на западу, а где на истоку? </w:t>
            </w:r>
            <w:r w:rsidRPr="0035575D">
              <w:rPr>
                <w:rFonts w:ascii="Times New Roman" w:hAnsi="Times New Roman" w:cs="Times New Roman"/>
                <w:i/>
                <w:lang w:val="sr-Cyrl-RS"/>
              </w:rPr>
              <w:t xml:space="preserve">(на западу Британија и </w:t>
            </w:r>
            <w:proofErr w:type="spellStart"/>
            <w:r w:rsidRPr="0035575D">
              <w:rPr>
                <w:rFonts w:ascii="Times New Roman" w:hAnsi="Times New Roman" w:cs="Times New Roman"/>
                <w:i/>
                <w:lang w:val="sr-Cyrl-RS"/>
              </w:rPr>
              <w:t>Атлански</w:t>
            </w:r>
            <w:proofErr w:type="spellEnd"/>
            <w:r w:rsidRPr="0035575D">
              <w:rPr>
                <w:rFonts w:ascii="Times New Roman" w:hAnsi="Times New Roman" w:cs="Times New Roman"/>
                <w:i/>
                <w:lang w:val="sr-Cyrl-RS"/>
              </w:rPr>
              <w:t xml:space="preserve"> океан, на истоку Месопотамија)</w:t>
            </w:r>
          </w:p>
          <w:p w14:paraId="05F71BBE" w14:textId="77777777" w:rsidR="00870DFE" w:rsidRDefault="00870DFE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D8AE5BA" w14:textId="77777777" w:rsidR="0035575D" w:rsidRDefault="00870DFE" w:rsidP="00870DF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упознаје ученике са разлозима због којих је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у 3. в. пре н. е. Римско царство запало у велику кризу</w:t>
            </w:r>
            <w:r w:rsidR="0035575D">
              <w:rPr>
                <w:rFonts w:ascii="Times New Roman" w:hAnsi="Times New Roman" w:cs="Times New Roman"/>
                <w:lang w:val="sr-Cyrl-RS"/>
              </w:rPr>
              <w:t>. П</w:t>
            </w:r>
            <w:r>
              <w:rPr>
                <w:rFonts w:ascii="Times New Roman" w:hAnsi="Times New Roman" w:cs="Times New Roman"/>
                <w:lang w:val="sr-Cyrl-RS"/>
              </w:rPr>
              <w:t xml:space="preserve">озива ученике да у првој реченици другог пасуса у тексту у уџбенику на </w:t>
            </w:r>
            <w:r w:rsidRPr="00870DFE">
              <w:rPr>
                <w:rFonts w:ascii="Times New Roman" w:hAnsi="Times New Roman" w:cs="Times New Roman"/>
                <w:lang w:val="sr-Cyrl-RS"/>
              </w:rPr>
              <w:t>страни 117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пронађу име цара који је допринео опоравку царства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(Диоклецијан)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од када до када је владао </w:t>
            </w:r>
            <w:r>
              <w:rPr>
                <w:rFonts w:ascii="Times New Roman" w:hAnsi="Times New Roman" w:cs="Times New Roman"/>
                <w:i/>
                <w:lang w:val="sr-Cyrl-RS"/>
              </w:rPr>
              <w:t>(284 – 305. г. н. е.)</w:t>
            </w:r>
            <w:r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06FEEF0F" w14:textId="77777777" w:rsidR="0035575D" w:rsidRDefault="0035575D" w:rsidP="00870DF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9A145BD" w14:textId="47FDD5FF" w:rsidR="00870DFE" w:rsidRDefault="00870DFE" w:rsidP="00870DF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описује његове реформе</w:t>
            </w:r>
            <w:r w:rsidR="0035575D">
              <w:rPr>
                <w:rFonts w:ascii="Times New Roman" w:hAnsi="Times New Roman" w:cs="Times New Roman"/>
                <w:lang w:val="sr-Cyrl-RS"/>
              </w:rPr>
              <w:t xml:space="preserve">  и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упућује ученике на објашњење значења појма „едикт“ у уџбенику, на </w:t>
            </w:r>
            <w:r w:rsidRPr="00870DFE">
              <w:rPr>
                <w:rFonts w:ascii="Times New Roman" w:hAnsi="Times New Roman" w:cs="Times New Roman"/>
                <w:lang w:val="sr-Cyrl-RS"/>
              </w:rPr>
              <w:t>страни 117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проверава да ли га разумеју.</w:t>
            </w:r>
          </w:p>
          <w:p w14:paraId="71387D24" w14:textId="62DD44FA" w:rsidR="00870DFE" w:rsidRPr="0035575D" w:rsidRDefault="0035575D" w:rsidP="00870DF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</w:t>
            </w:r>
            <w:r w:rsidR="00870DFE">
              <w:rPr>
                <w:rFonts w:ascii="Times New Roman" w:hAnsi="Times New Roman" w:cs="Times New Roman"/>
                <w:lang w:val="sr-Cyrl-RS"/>
              </w:rPr>
              <w:t xml:space="preserve"> позива ученике да у трећем реду одоздо у истом пасусу пронађу коју титулу је Диоклецијан себи доделио када је ступио на власт </w:t>
            </w:r>
            <w:r w:rsidR="00870DFE">
              <w:rPr>
                <w:rFonts w:ascii="Times New Roman" w:hAnsi="Times New Roman" w:cs="Times New Roman"/>
                <w:i/>
                <w:lang w:val="sr-Cyrl-RS"/>
              </w:rPr>
              <w:t>(</w:t>
            </w:r>
            <w:proofErr w:type="spellStart"/>
            <w:r w:rsidR="00870DFE">
              <w:rPr>
                <w:rFonts w:ascii="Times New Roman" w:hAnsi="Times New Roman" w:cs="Times New Roman"/>
                <w:i/>
                <w:lang w:val="sr-Cyrl-RS"/>
              </w:rPr>
              <w:t>доминус</w:t>
            </w:r>
            <w:proofErr w:type="spellEnd"/>
            <w:r w:rsidR="00870DFE">
              <w:rPr>
                <w:rFonts w:ascii="Times New Roman" w:hAnsi="Times New Roman" w:cs="Times New Roman"/>
                <w:i/>
                <w:lang w:val="sr-Cyrl-RS"/>
              </w:rPr>
              <w:t>)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35575D">
              <w:rPr>
                <w:rFonts w:ascii="Times New Roman" w:hAnsi="Times New Roman" w:cs="Times New Roman"/>
                <w:lang w:val="sr-Cyrl-RS"/>
              </w:rPr>
              <w:t>Наставник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870DFE">
              <w:rPr>
                <w:rFonts w:ascii="Times New Roman" w:hAnsi="Times New Roman" w:cs="Times New Roman"/>
                <w:lang w:val="sr-Cyrl-RS"/>
              </w:rPr>
              <w:t xml:space="preserve"> нав</w:t>
            </w: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870DFE">
              <w:rPr>
                <w:rFonts w:ascii="Times New Roman" w:hAnsi="Times New Roman" w:cs="Times New Roman"/>
                <w:lang w:val="sr-Cyrl-RS"/>
              </w:rPr>
              <w:t>ди</w:t>
            </w:r>
            <w:r w:rsidR="00870DFE" w:rsidRPr="00022FCF">
              <w:rPr>
                <w:rFonts w:ascii="Times New Roman" w:hAnsi="Times New Roman" w:cs="Times New Roman"/>
                <w:lang w:val="sr-Cyrl-RS"/>
              </w:rPr>
              <w:t xml:space="preserve"> пун назив Диоклецијанове титуле </w:t>
            </w:r>
            <w:r w:rsidR="00870DFE" w:rsidRPr="00022FCF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="00870DFE" w:rsidRPr="00022FCF">
              <w:rPr>
                <w:rFonts w:ascii="Times New Roman" w:hAnsi="Times New Roman" w:cs="Times New Roman"/>
                <w:i/>
              </w:rPr>
              <w:t>dominus</w:t>
            </w:r>
            <w:proofErr w:type="spellEnd"/>
            <w:r w:rsidR="00870DFE" w:rsidRPr="00022FCF">
              <w:rPr>
                <w:rFonts w:ascii="Times New Roman" w:hAnsi="Times New Roman" w:cs="Times New Roman"/>
                <w:i/>
              </w:rPr>
              <w:t xml:space="preserve"> et </w:t>
            </w:r>
            <w:proofErr w:type="spellStart"/>
            <w:r w:rsidR="00870DFE" w:rsidRPr="00022FCF">
              <w:rPr>
                <w:rFonts w:ascii="Times New Roman" w:hAnsi="Times New Roman" w:cs="Times New Roman"/>
                <w:i/>
              </w:rPr>
              <w:t>deus</w:t>
            </w:r>
            <w:proofErr w:type="spellEnd"/>
            <w:r w:rsidR="00870DFE" w:rsidRPr="00022FCF">
              <w:rPr>
                <w:rFonts w:ascii="Times New Roman" w:hAnsi="Times New Roman" w:cs="Times New Roman"/>
                <w:i/>
              </w:rPr>
              <w:t>)</w:t>
            </w:r>
            <w:r w:rsidR="00870DFE" w:rsidRPr="00022FCF">
              <w:rPr>
                <w:rFonts w:ascii="Times New Roman" w:hAnsi="Times New Roman" w:cs="Times New Roman"/>
              </w:rPr>
              <w:t xml:space="preserve">, </w:t>
            </w:r>
            <w:r w:rsidR="00870DFE" w:rsidRPr="00022FCF">
              <w:rPr>
                <w:rFonts w:ascii="Times New Roman" w:hAnsi="Times New Roman" w:cs="Times New Roman"/>
                <w:lang w:val="sr-Cyrl-RS"/>
              </w:rPr>
              <w:t>обја</w:t>
            </w:r>
            <w:r>
              <w:rPr>
                <w:rFonts w:ascii="Times New Roman" w:hAnsi="Times New Roman" w:cs="Times New Roman"/>
                <w:lang w:val="sr-Cyrl-RS"/>
              </w:rPr>
              <w:t>шњава</w:t>
            </w:r>
            <w:r w:rsidR="00870DFE" w:rsidRPr="00022FCF">
              <w:rPr>
                <w:rFonts w:ascii="Times New Roman" w:hAnsi="Times New Roman" w:cs="Times New Roman"/>
                <w:lang w:val="sr-Cyrl-RS"/>
              </w:rPr>
              <w:t xml:space="preserve"> њено значење</w:t>
            </w:r>
            <w:r w:rsidR="00870DFE" w:rsidRPr="00022FCF">
              <w:rPr>
                <w:rFonts w:ascii="Times New Roman" w:hAnsi="Times New Roman" w:cs="Times New Roman"/>
                <w:i/>
                <w:lang w:val="sr-Cyrl-RS"/>
              </w:rPr>
              <w:t>,</w:t>
            </w:r>
            <w:r w:rsidR="00870DFE" w:rsidRPr="00022FCF">
              <w:t xml:space="preserve"> </w:t>
            </w:r>
            <w:r w:rsidR="00870DFE" w:rsidRPr="0035575D">
              <w:rPr>
                <w:rFonts w:ascii="Times New Roman" w:hAnsi="Times New Roman" w:cs="Times New Roman"/>
                <w:lang w:val="sr-Cyrl-RS"/>
              </w:rPr>
              <w:t>као и разлог зашто је себи доделио ту титулу.</w:t>
            </w:r>
          </w:p>
          <w:p w14:paraId="1F25CE35" w14:textId="77777777" w:rsidR="00870DFE" w:rsidRDefault="00870DFE" w:rsidP="00870DFE">
            <w:pPr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  <w:p w14:paraId="2CF825C1" w14:textId="3FBB1FC2" w:rsidR="00870DFE" w:rsidRPr="009C3FEB" w:rsidRDefault="00AE0209" w:rsidP="00870DF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упознаје ученике са догађајима који су наступили</w:t>
            </w:r>
            <w:r w:rsidR="00870DFE">
              <w:rPr>
                <w:rFonts w:ascii="Times New Roman" w:hAnsi="Times New Roman" w:cs="Times New Roman"/>
                <w:lang w:val="sr-Cyrl-RS"/>
              </w:rPr>
              <w:t xml:space="preserve"> у Римском царству непосредно после смрти цара Диоклецијана</w:t>
            </w:r>
            <w:r>
              <w:rPr>
                <w:rFonts w:ascii="Times New Roman" w:hAnsi="Times New Roman" w:cs="Times New Roman"/>
                <w:lang w:val="sr-Cyrl-RS"/>
              </w:rPr>
              <w:t>, а затим наводи</w:t>
            </w:r>
            <w:r w:rsidR="00870DFE">
              <w:rPr>
                <w:rFonts w:ascii="Times New Roman" w:hAnsi="Times New Roman" w:cs="Times New Roman"/>
                <w:lang w:val="sr-Cyrl-RS"/>
              </w:rPr>
              <w:t xml:space="preserve"> заслуге Константина Великог као владара</w:t>
            </w:r>
            <w:r w:rsidR="00870DFE" w:rsidRPr="009C3FEB"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14:paraId="46CD3754" w14:textId="77777777" w:rsidR="00870DFE" w:rsidRDefault="00870DFE" w:rsidP="00870DF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6B77F61" w14:textId="2630E11A" w:rsidR="00870DFE" w:rsidRPr="0035575D" w:rsidRDefault="00AE0209" w:rsidP="00870DFE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истиче одлуке Константина које су имале далекосежне последице на векове после њега</w:t>
            </w:r>
            <w:r w:rsidR="0035575D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упознаје ученике </w:t>
            </w:r>
            <w:r w:rsidR="0035575D">
              <w:rPr>
                <w:rFonts w:ascii="Times New Roman" w:hAnsi="Times New Roman" w:cs="Times New Roman"/>
                <w:lang w:val="sr-Cyrl-RS"/>
              </w:rPr>
              <w:t xml:space="preserve">са тим </w:t>
            </w:r>
            <w:r w:rsidR="00870DFE">
              <w:rPr>
                <w:rFonts w:ascii="Times New Roman" w:hAnsi="Times New Roman" w:cs="Times New Roman"/>
                <w:lang w:val="sr-Cyrl-RS"/>
              </w:rPr>
              <w:t xml:space="preserve">да је Константин Велики рођен у </w:t>
            </w:r>
            <w:proofErr w:type="spellStart"/>
            <w:r w:rsidR="00870DFE">
              <w:rPr>
                <w:rFonts w:ascii="Times New Roman" w:hAnsi="Times New Roman" w:cs="Times New Roman"/>
                <w:lang w:val="sr-Cyrl-RS"/>
              </w:rPr>
              <w:t>Наису</w:t>
            </w:r>
            <w:proofErr w:type="spellEnd"/>
            <w:r w:rsidR="00870DFE">
              <w:rPr>
                <w:rFonts w:ascii="Times New Roman" w:hAnsi="Times New Roman" w:cs="Times New Roman"/>
                <w:lang w:val="sr-Cyrl-RS"/>
              </w:rPr>
              <w:t>, дан</w:t>
            </w:r>
            <w:r w:rsidR="0035575D">
              <w:rPr>
                <w:rFonts w:ascii="Times New Roman" w:hAnsi="Times New Roman" w:cs="Times New Roman"/>
                <w:lang w:val="sr-Cyrl-RS"/>
              </w:rPr>
              <w:t>а</w:t>
            </w:r>
            <w:r w:rsidR="00870DFE">
              <w:rPr>
                <w:rFonts w:ascii="Times New Roman" w:hAnsi="Times New Roman" w:cs="Times New Roman"/>
                <w:lang w:val="sr-Cyrl-RS"/>
              </w:rPr>
              <w:t>шњем Нишу.</w:t>
            </w:r>
          </w:p>
          <w:p w14:paraId="22FBA1F4" w14:textId="77777777" w:rsidR="00870DFE" w:rsidRPr="009C3FEB" w:rsidRDefault="00870DFE" w:rsidP="00870DFE">
            <w:pPr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  <w:p w14:paraId="44F5C238" w14:textId="1F10216E" w:rsidR="00AE0209" w:rsidRDefault="00AE0209" w:rsidP="00AE020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наводи  који су народи живели на тлу Србије у античко доба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900C15">
              <w:rPr>
                <w:rFonts w:ascii="Times New Roman" w:hAnsi="Times New Roman" w:cs="Times New Roman"/>
                <w:lang w:val="sr-Cyrl-RS"/>
              </w:rPr>
              <w:t>и наглашава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да је сваки од њих остављао неки траг, а затим објашњава последице доласка Римљана на Балкан. Наставник истиче су остаци римских градова најупечатљивији трагови њиховог присуства на овим просторима.</w:t>
            </w:r>
          </w:p>
          <w:p w14:paraId="1642C211" w14:textId="65E4C7F7" w:rsidR="00AE0209" w:rsidRDefault="00AE0209" w:rsidP="00AE020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упућује ученике на трећи пасус у уџбенику на </w:t>
            </w:r>
            <w:r w:rsidRPr="00AE0209">
              <w:rPr>
                <w:rFonts w:ascii="Times New Roman" w:hAnsi="Times New Roman" w:cs="Times New Roman"/>
                <w:lang w:val="sr-Cyrl-RS"/>
              </w:rPr>
              <w:t>страни 118</w:t>
            </w:r>
            <w:r>
              <w:rPr>
                <w:rFonts w:ascii="Times New Roman" w:hAnsi="Times New Roman" w:cs="Times New Roman"/>
                <w:lang w:val="sr-Cyrl-RS"/>
              </w:rPr>
              <w:t xml:space="preserve">. и позива их да му издиктирају речи које су штампане масним словима. Наставник их пише на табли на следећим редом: </w:t>
            </w:r>
          </w:p>
          <w:p w14:paraId="1A1BD155" w14:textId="77777777" w:rsidR="00AE0209" w:rsidRPr="00DC27A0" w:rsidRDefault="00AE0209" w:rsidP="00AE02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DC27A0">
              <w:rPr>
                <w:rFonts w:ascii="Times New Roman" w:hAnsi="Times New Roman" w:cs="Times New Roman"/>
                <w:lang w:val="sr-Cyrl-RS"/>
              </w:rPr>
              <w:t xml:space="preserve">Сингидунум - </w:t>
            </w:r>
          </w:p>
          <w:p w14:paraId="383A6479" w14:textId="77777777" w:rsidR="00AE0209" w:rsidRPr="00DC27A0" w:rsidRDefault="00AE0209" w:rsidP="00AE02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proofErr w:type="spellStart"/>
            <w:r w:rsidRPr="00DC27A0">
              <w:rPr>
                <w:rFonts w:ascii="Times New Roman" w:hAnsi="Times New Roman" w:cs="Times New Roman"/>
                <w:lang w:val="sr-Cyrl-RS"/>
              </w:rPr>
              <w:t>Наисус</w:t>
            </w:r>
            <w:proofErr w:type="spellEnd"/>
            <w:r w:rsidRPr="00DC27A0">
              <w:rPr>
                <w:rFonts w:ascii="Times New Roman" w:hAnsi="Times New Roman" w:cs="Times New Roman"/>
                <w:lang w:val="sr-Cyrl-RS"/>
              </w:rPr>
              <w:t xml:space="preserve"> - </w:t>
            </w:r>
          </w:p>
          <w:p w14:paraId="332D5172" w14:textId="77777777" w:rsidR="00AE0209" w:rsidRPr="00DC27A0" w:rsidRDefault="00AE0209" w:rsidP="00AE02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DC27A0">
              <w:rPr>
                <w:rFonts w:ascii="Times New Roman" w:hAnsi="Times New Roman" w:cs="Times New Roman"/>
                <w:lang w:val="sr-Cyrl-RS"/>
              </w:rPr>
              <w:t>Виминацијум</w:t>
            </w:r>
            <w:proofErr w:type="spellEnd"/>
            <w:r w:rsidRPr="00DC27A0">
              <w:rPr>
                <w:rFonts w:ascii="Times New Roman" w:hAnsi="Times New Roman" w:cs="Times New Roman"/>
                <w:lang w:val="sr-Cyrl-RS"/>
              </w:rPr>
              <w:t xml:space="preserve">  - </w:t>
            </w:r>
          </w:p>
          <w:p w14:paraId="6C9A53EF" w14:textId="77777777" w:rsidR="00AE0209" w:rsidRPr="00DC27A0" w:rsidRDefault="00AE0209" w:rsidP="00AE02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proofErr w:type="spellStart"/>
            <w:r w:rsidRPr="00DC27A0">
              <w:rPr>
                <w:rFonts w:ascii="Times New Roman" w:hAnsi="Times New Roman" w:cs="Times New Roman"/>
                <w:lang w:val="sr-Cyrl-RS"/>
              </w:rPr>
              <w:t>Сирмијум</w:t>
            </w:r>
            <w:proofErr w:type="spellEnd"/>
            <w:r w:rsidRPr="00DC27A0">
              <w:rPr>
                <w:rFonts w:ascii="Times New Roman" w:hAnsi="Times New Roman" w:cs="Times New Roman"/>
                <w:lang w:val="sr-Cyrl-RS"/>
              </w:rPr>
              <w:t xml:space="preserve"> - </w:t>
            </w:r>
          </w:p>
          <w:p w14:paraId="7792E9A3" w14:textId="77777777" w:rsidR="00AE0209" w:rsidRPr="00DC27A0" w:rsidRDefault="00AE0209" w:rsidP="00AE02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DC27A0">
              <w:rPr>
                <w:rFonts w:ascii="Times New Roman" w:hAnsi="Times New Roman" w:cs="Times New Roman"/>
                <w:lang w:val="sr-Cyrl-RS"/>
              </w:rPr>
              <w:t>Гамзиград</w:t>
            </w:r>
            <w:proofErr w:type="spellEnd"/>
            <w:r w:rsidRPr="00DC27A0">
              <w:rPr>
                <w:rFonts w:ascii="Times New Roman" w:hAnsi="Times New Roman" w:cs="Times New Roman"/>
                <w:lang w:val="sr-Cyrl-RS"/>
              </w:rPr>
              <w:t xml:space="preserve"> - </w:t>
            </w:r>
          </w:p>
          <w:p w14:paraId="5A1A0F1E" w14:textId="77777777" w:rsidR="00AE0209" w:rsidRPr="00DC27A0" w:rsidRDefault="00AE0209" w:rsidP="00AE020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DC27A0">
              <w:rPr>
                <w:rFonts w:ascii="Times New Roman" w:hAnsi="Times New Roman" w:cs="Times New Roman"/>
                <w:lang w:val="sr-Cyrl-RS"/>
              </w:rPr>
              <w:t xml:space="preserve">Феликс Ромулијана - </w:t>
            </w:r>
          </w:p>
          <w:p w14:paraId="066CD0AA" w14:textId="1D4A2FA4" w:rsidR="00AE0209" w:rsidRPr="00AE0209" w:rsidRDefault="00AE0209" w:rsidP="00AE0209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 xml:space="preserve">Наставник </w:t>
            </w:r>
            <w:r w:rsidR="0088656C">
              <w:rPr>
                <w:rFonts w:ascii="Times New Roman" w:hAnsi="Times New Roman" w:cs="Times New Roman"/>
                <w:lang w:val="sr-Cyrl-RS"/>
              </w:rPr>
              <w:t>појашњава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да све речи, осим Феликс Ромулијане, означавају имена римских градова на тлу Србије. За сваки римски град наставник нав</w:t>
            </w:r>
            <w:r w:rsidR="0088656C">
              <w:rPr>
                <w:rFonts w:ascii="Times New Roman" w:hAnsi="Times New Roman" w:cs="Times New Roman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lang w:val="sr-Cyrl-RS"/>
              </w:rPr>
              <w:t xml:space="preserve">ди име данашњег града или код ког данашњег града се налазио, и његово име записује поред. Уколико неко од ученика зна име данашњег града, наставник му дозвољава да га каже. Наставник објашњава значај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Виминацијума</w:t>
            </w:r>
            <w:proofErr w:type="spellEnd"/>
            <w:r w:rsidR="0088656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и Феликс Ромулијан</w:t>
            </w:r>
            <w:r w:rsidR="0088656C">
              <w:rPr>
                <w:rFonts w:ascii="Times New Roman" w:hAnsi="Times New Roman" w:cs="Times New Roman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178DB106" w14:textId="77777777" w:rsidR="00AE0209" w:rsidRPr="00AE0209" w:rsidRDefault="00AE0209" w:rsidP="00AE020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8656C">
              <w:rPr>
                <w:rFonts w:ascii="Times New Roman" w:hAnsi="Times New Roman" w:cs="Times New Roman"/>
                <w:b/>
                <w:lang w:val="sr-Cyrl-RS"/>
              </w:rPr>
              <w:t>Решења</w:t>
            </w:r>
            <w:r w:rsidRPr="00AE0209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6460E9ED" w14:textId="2C821DE4" w:rsidR="00AE0209" w:rsidRPr="0088656C" w:rsidRDefault="0088656C" w:rsidP="0088656C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i/>
                <w:lang w:val="sr-Cyrl-RS"/>
              </w:rPr>
              <w:t xml:space="preserve">1) </w:t>
            </w:r>
            <w:r w:rsidR="00AE0209" w:rsidRPr="0088656C">
              <w:rPr>
                <w:rFonts w:ascii="Times New Roman" w:hAnsi="Times New Roman" w:cs="Times New Roman"/>
                <w:i/>
                <w:lang w:val="sr-Cyrl-RS"/>
              </w:rPr>
              <w:t>Београд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; 2) </w:t>
            </w:r>
            <w:r w:rsidR="00AE0209" w:rsidRPr="0088656C">
              <w:rPr>
                <w:rFonts w:ascii="Times New Roman" w:hAnsi="Times New Roman" w:cs="Times New Roman"/>
                <w:i/>
                <w:lang w:val="sr-Cyrl-RS"/>
              </w:rPr>
              <w:t>Ниш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; 3) </w:t>
            </w:r>
            <w:r w:rsidR="00AE0209" w:rsidRPr="0088656C">
              <w:rPr>
                <w:rFonts w:ascii="Times New Roman" w:hAnsi="Times New Roman" w:cs="Times New Roman"/>
                <w:i/>
                <w:lang w:val="sr-Cyrl-RS"/>
              </w:rPr>
              <w:t xml:space="preserve">код </w:t>
            </w:r>
            <w:proofErr w:type="spellStart"/>
            <w:r w:rsidR="00AE0209" w:rsidRPr="0088656C">
              <w:rPr>
                <w:rFonts w:ascii="Times New Roman" w:hAnsi="Times New Roman" w:cs="Times New Roman"/>
                <w:i/>
                <w:lang w:val="sr-Cyrl-RS"/>
              </w:rPr>
              <w:t>Костоца</w:t>
            </w:r>
            <w:proofErr w:type="spellEnd"/>
            <w:r>
              <w:rPr>
                <w:rFonts w:ascii="Times New Roman" w:hAnsi="Times New Roman" w:cs="Times New Roman"/>
                <w:i/>
                <w:lang w:val="sr-Cyrl-RS"/>
              </w:rPr>
              <w:t xml:space="preserve">; 4) </w:t>
            </w:r>
            <w:r w:rsidR="00AE0209" w:rsidRPr="0088656C">
              <w:rPr>
                <w:rFonts w:ascii="Times New Roman" w:hAnsi="Times New Roman" w:cs="Times New Roman"/>
                <w:i/>
                <w:lang w:val="sr-Cyrl-RS"/>
              </w:rPr>
              <w:t>Сремска Митровица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; 5) </w:t>
            </w:r>
            <w:r w:rsidR="00AE0209" w:rsidRPr="0088656C">
              <w:rPr>
                <w:rFonts w:ascii="Times New Roman" w:hAnsi="Times New Roman" w:cs="Times New Roman"/>
                <w:i/>
                <w:lang w:val="sr-Cyrl-RS"/>
              </w:rPr>
              <w:t>код Зајечара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; ●) </w:t>
            </w:r>
            <w:r w:rsidR="00AE0209" w:rsidRPr="0088656C">
              <w:rPr>
                <w:rFonts w:ascii="Times New Roman" w:hAnsi="Times New Roman" w:cs="Times New Roman"/>
                <w:i/>
                <w:lang w:val="sr-Cyrl-RS"/>
              </w:rPr>
              <w:t xml:space="preserve">палата цара Галерија у </w:t>
            </w:r>
            <w:proofErr w:type="spellStart"/>
            <w:r w:rsidR="00AE0209" w:rsidRPr="0088656C">
              <w:rPr>
                <w:rFonts w:ascii="Times New Roman" w:hAnsi="Times New Roman" w:cs="Times New Roman"/>
                <w:i/>
                <w:lang w:val="sr-Cyrl-RS"/>
              </w:rPr>
              <w:t>Гамзиграду</w:t>
            </w:r>
            <w:proofErr w:type="spellEnd"/>
          </w:p>
          <w:p w14:paraId="73EFEB29" w14:textId="77777777" w:rsidR="00870DFE" w:rsidRPr="00870DFE" w:rsidRDefault="00870DFE" w:rsidP="00A261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0727539" w14:textId="0D71A8E7" w:rsidR="00AE0209" w:rsidRDefault="00AE0209" w:rsidP="00AE020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упознаје ученике са</w:t>
            </w:r>
            <w:r w:rsidRPr="002563D8">
              <w:rPr>
                <w:rFonts w:ascii="Times New Roman" w:hAnsi="Times New Roman" w:cs="Times New Roman"/>
                <w:lang w:val="sr-Cyrl-RS"/>
              </w:rPr>
              <w:t xml:space="preserve"> развој</w:t>
            </w:r>
            <w:r>
              <w:rPr>
                <w:rFonts w:ascii="Times New Roman" w:hAnsi="Times New Roman" w:cs="Times New Roman"/>
                <w:lang w:val="sr-Cyrl-RS"/>
              </w:rPr>
              <w:t>ем</w:t>
            </w:r>
            <w:r w:rsidRPr="002563D8">
              <w:rPr>
                <w:rFonts w:ascii="Times New Roman" w:hAnsi="Times New Roman" w:cs="Times New Roman"/>
                <w:lang w:val="sr-Cyrl-RS"/>
              </w:rPr>
              <w:t xml:space="preserve"> привреде </w:t>
            </w:r>
            <w:r>
              <w:rPr>
                <w:rFonts w:ascii="Times New Roman" w:hAnsi="Times New Roman" w:cs="Times New Roman"/>
                <w:lang w:val="sr-Cyrl-RS"/>
              </w:rPr>
              <w:t>и изградњом путева, а посебно истиче</w:t>
            </w:r>
            <w:r w:rsidRPr="002563D8">
              <w:rPr>
                <w:rFonts w:ascii="Times New Roman" w:hAnsi="Times New Roman" w:cs="Times New Roman"/>
                <w:lang w:val="sr-Cyrl-RS"/>
              </w:rPr>
              <w:t xml:space="preserve"> пут (</w:t>
            </w:r>
            <w:r w:rsidRPr="002563D8">
              <w:rPr>
                <w:rFonts w:ascii="Times New Roman" w:hAnsi="Times New Roman" w:cs="Times New Roman"/>
              </w:rPr>
              <w:t xml:space="preserve">Via </w:t>
            </w:r>
            <w:proofErr w:type="spellStart"/>
            <w:r w:rsidRPr="002563D8">
              <w:rPr>
                <w:rFonts w:ascii="Times New Roman" w:hAnsi="Times New Roman" w:cs="Times New Roman"/>
              </w:rPr>
              <w:t>Militaris</w:t>
            </w:r>
            <w:proofErr w:type="spellEnd"/>
            <w:r w:rsidRPr="002563D8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  <w:lang w:val="sr-Cyrl-RS"/>
              </w:rPr>
              <w:t>и објашњава</w:t>
            </w:r>
            <w:r w:rsidRPr="002563D8">
              <w:rPr>
                <w:rFonts w:ascii="Times New Roman" w:hAnsi="Times New Roman" w:cs="Times New Roman"/>
                <w:lang w:val="sr-Cyrl-RS"/>
              </w:rPr>
              <w:t xml:space="preserve"> његов значај</w:t>
            </w:r>
            <w:r w:rsidRPr="002563D8"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14:paraId="27BD044F" w14:textId="77777777" w:rsidR="003A66C9" w:rsidRDefault="003A66C9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243A29" w14:textId="0FB488E2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DC026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8931E53" w14:textId="72906438" w:rsidR="00D50AD8" w:rsidRPr="00E3220D" w:rsidRDefault="0088656C" w:rsidP="00D50AD8">
            <w:pPr>
              <w:jc w:val="both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треба да</w:t>
            </w:r>
            <w:bookmarkStart w:id="0" w:name="_GoBack"/>
            <w:bookmarkEnd w:id="0"/>
            <w:r w:rsidR="00D50AD8">
              <w:rPr>
                <w:rFonts w:ascii="Times New Roman" w:hAnsi="Times New Roman" w:cs="Times New Roman"/>
                <w:lang w:val="sr-Cyrl-RS"/>
              </w:rPr>
              <w:t xml:space="preserve"> одговоре</w:t>
            </w:r>
            <w:r w:rsidR="00D50AD8" w:rsidRPr="00A377EF">
              <w:rPr>
                <w:rFonts w:ascii="Times New Roman" w:hAnsi="Times New Roman" w:cs="Times New Roman"/>
                <w:lang w:val="sr-Cyrl-RS"/>
              </w:rPr>
              <w:t xml:space="preserve"> на питања (Провери своје знање) у уџбенику на страни</w:t>
            </w:r>
            <w:r w:rsidR="00775D23">
              <w:rPr>
                <w:rFonts w:ascii="Times New Roman" w:hAnsi="Times New Roman" w:cs="Times New Roman"/>
                <w:lang w:val="sr-Cyrl-RS"/>
              </w:rPr>
              <w:t xml:space="preserve"> 120</w:t>
            </w:r>
            <w:r w:rsidR="00D50AD8" w:rsidRPr="00A377EF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006109DF" w14:textId="6342C7F7" w:rsidR="00412303" w:rsidRDefault="00412303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упућује учен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</w:t>
            </w:r>
            <w:r w:rsidR="00D50AD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ке да погледају </w:t>
            </w:r>
            <w:r w:rsidR="00AE020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видео записе 5.3. и 5.3.3.</w:t>
            </w:r>
            <w:r w:rsidR="005731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преко којих 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могу да понове научено, на електронском додатку у поглављу Античка 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Рим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0C73796B" w14:textId="77777777" w:rsidR="00573147" w:rsidRDefault="00573147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33" w14:textId="77078EB2" w:rsidR="00734AD2" w:rsidRPr="00D75DDF" w:rsidRDefault="00B43D41" w:rsidP="00B43D41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B5244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5C45C39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2091AB2" w14:textId="77777777" w:rsidR="00D50AD8" w:rsidRDefault="00D50AD8" w:rsidP="00AE0209">
      <w:pPr>
        <w:rPr>
          <w:rFonts w:ascii="Times New Roman" w:hAnsi="Times New Roman" w:cs="Times New Roman"/>
          <w:b/>
          <w:lang w:val="sr-Cyrl-RS"/>
        </w:rPr>
      </w:pPr>
    </w:p>
    <w:sectPr w:rsidR="00D50AD8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4954"/>
    <w:multiLevelType w:val="hybridMultilevel"/>
    <w:tmpl w:val="ADCAC36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761C1"/>
    <w:multiLevelType w:val="hybridMultilevel"/>
    <w:tmpl w:val="0792CF28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B2D7F"/>
    <w:multiLevelType w:val="hybridMultilevel"/>
    <w:tmpl w:val="30EE6C8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43956"/>
    <w:multiLevelType w:val="hybridMultilevel"/>
    <w:tmpl w:val="5C06A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C4BFC"/>
    <w:multiLevelType w:val="hybridMultilevel"/>
    <w:tmpl w:val="86F62AE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45F25"/>
    <w:multiLevelType w:val="hybridMultilevel"/>
    <w:tmpl w:val="C58865CC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45067"/>
    <w:multiLevelType w:val="hybridMultilevel"/>
    <w:tmpl w:val="80B8B15E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90134"/>
    <w:multiLevelType w:val="hybridMultilevel"/>
    <w:tmpl w:val="966C3F66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15509"/>
    <w:multiLevelType w:val="hybridMultilevel"/>
    <w:tmpl w:val="002296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9F19A0"/>
    <w:multiLevelType w:val="hybridMultilevel"/>
    <w:tmpl w:val="7E7E0E02"/>
    <w:lvl w:ilvl="0" w:tplc="384E9A9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C4F52"/>
    <w:multiLevelType w:val="hybridMultilevel"/>
    <w:tmpl w:val="9B663FC4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C90694"/>
    <w:multiLevelType w:val="hybridMultilevel"/>
    <w:tmpl w:val="2C8EBB76"/>
    <w:lvl w:ilvl="0" w:tplc="384E9A9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64D69"/>
    <w:multiLevelType w:val="hybridMultilevel"/>
    <w:tmpl w:val="102CE892"/>
    <w:lvl w:ilvl="0" w:tplc="EE967C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53E42"/>
    <w:multiLevelType w:val="hybridMultilevel"/>
    <w:tmpl w:val="72023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6"/>
  </w:num>
  <w:num w:numId="5">
    <w:abstractNumId w:val="12"/>
  </w:num>
  <w:num w:numId="6">
    <w:abstractNumId w:val="18"/>
  </w:num>
  <w:num w:numId="7">
    <w:abstractNumId w:val="17"/>
  </w:num>
  <w:num w:numId="8">
    <w:abstractNumId w:val="0"/>
  </w:num>
  <w:num w:numId="9">
    <w:abstractNumId w:val="9"/>
  </w:num>
  <w:num w:numId="10">
    <w:abstractNumId w:val="8"/>
  </w:num>
  <w:num w:numId="11">
    <w:abstractNumId w:val="19"/>
  </w:num>
  <w:num w:numId="12">
    <w:abstractNumId w:val="3"/>
  </w:num>
  <w:num w:numId="13">
    <w:abstractNumId w:val="13"/>
  </w:num>
  <w:num w:numId="14">
    <w:abstractNumId w:val="7"/>
  </w:num>
  <w:num w:numId="15">
    <w:abstractNumId w:val="14"/>
  </w:num>
  <w:num w:numId="16">
    <w:abstractNumId w:val="4"/>
  </w:num>
  <w:num w:numId="17">
    <w:abstractNumId w:val="11"/>
  </w:num>
  <w:num w:numId="18">
    <w:abstractNumId w:val="2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7723"/>
    <w:rsid w:val="00025882"/>
    <w:rsid w:val="00047AB9"/>
    <w:rsid w:val="000C19EE"/>
    <w:rsid w:val="00106317"/>
    <w:rsid w:val="00133E37"/>
    <w:rsid w:val="001660E0"/>
    <w:rsid w:val="001A6825"/>
    <w:rsid w:val="001F3C3F"/>
    <w:rsid w:val="00235C7D"/>
    <w:rsid w:val="002500A1"/>
    <w:rsid w:val="00252D2F"/>
    <w:rsid w:val="002902F1"/>
    <w:rsid w:val="002A75B4"/>
    <w:rsid w:val="002E0058"/>
    <w:rsid w:val="002E457D"/>
    <w:rsid w:val="00335FB3"/>
    <w:rsid w:val="0035575D"/>
    <w:rsid w:val="003A66C9"/>
    <w:rsid w:val="003C7666"/>
    <w:rsid w:val="00412303"/>
    <w:rsid w:val="00416AC3"/>
    <w:rsid w:val="0042338B"/>
    <w:rsid w:val="00452D8B"/>
    <w:rsid w:val="004566F8"/>
    <w:rsid w:val="004C60A0"/>
    <w:rsid w:val="00510DB7"/>
    <w:rsid w:val="00573147"/>
    <w:rsid w:val="005F0BD4"/>
    <w:rsid w:val="00630B89"/>
    <w:rsid w:val="00631140"/>
    <w:rsid w:val="0064389D"/>
    <w:rsid w:val="006B05FA"/>
    <w:rsid w:val="00734AD2"/>
    <w:rsid w:val="007719D2"/>
    <w:rsid w:val="00775D23"/>
    <w:rsid w:val="00790D0A"/>
    <w:rsid w:val="007A63AE"/>
    <w:rsid w:val="007D44FF"/>
    <w:rsid w:val="00870DFE"/>
    <w:rsid w:val="00873405"/>
    <w:rsid w:val="0088656C"/>
    <w:rsid w:val="00900C15"/>
    <w:rsid w:val="00907D2F"/>
    <w:rsid w:val="0097280E"/>
    <w:rsid w:val="00980677"/>
    <w:rsid w:val="00995FA4"/>
    <w:rsid w:val="009C3050"/>
    <w:rsid w:val="009E3B37"/>
    <w:rsid w:val="00A020B2"/>
    <w:rsid w:val="00A26175"/>
    <w:rsid w:val="00A32CF0"/>
    <w:rsid w:val="00AB6BE4"/>
    <w:rsid w:val="00AE0209"/>
    <w:rsid w:val="00B43D41"/>
    <w:rsid w:val="00B866E9"/>
    <w:rsid w:val="00C20B2D"/>
    <w:rsid w:val="00C279E7"/>
    <w:rsid w:val="00C4309F"/>
    <w:rsid w:val="00C7123F"/>
    <w:rsid w:val="00D12520"/>
    <w:rsid w:val="00D45B8D"/>
    <w:rsid w:val="00D50AD8"/>
    <w:rsid w:val="00D50C21"/>
    <w:rsid w:val="00D57DA6"/>
    <w:rsid w:val="00D7313F"/>
    <w:rsid w:val="00D75DDF"/>
    <w:rsid w:val="00DC026E"/>
    <w:rsid w:val="00DD7235"/>
    <w:rsid w:val="00E06FB2"/>
    <w:rsid w:val="00E22723"/>
    <w:rsid w:val="00E371CA"/>
    <w:rsid w:val="00E522A4"/>
    <w:rsid w:val="00E853AB"/>
    <w:rsid w:val="00EC1ED6"/>
    <w:rsid w:val="00EE1589"/>
    <w:rsid w:val="00F36D4D"/>
    <w:rsid w:val="00F92AD0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9">
    <w:name w:val="Table Grid9"/>
    <w:basedOn w:val="TableNormal"/>
    <w:next w:val="TableGrid"/>
    <w:uiPriority w:val="39"/>
    <w:rsid w:val="0057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25</cp:revision>
  <dcterms:created xsi:type="dcterms:W3CDTF">2018-07-21T15:37:00Z</dcterms:created>
  <dcterms:modified xsi:type="dcterms:W3CDTF">2018-08-19T12:49:00Z</dcterms:modified>
</cp:coreProperties>
</file>